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50" w:rsidRDefault="000A247C" w:rsidP="00C17DEA">
      <w:pPr>
        <w:pStyle w:val="ListParagraph"/>
        <w:widowControl w:val="0"/>
        <w:numPr>
          <w:ilvl w:val="0"/>
          <w:numId w:val="1"/>
        </w:numPr>
        <w:tabs>
          <w:tab w:val="clear" w:pos="720"/>
        </w:tabs>
        <w:spacing w:before="240"/>
        <w:ind w:left="425" w:hanging="425"/>
        <w:contextualSpacing w:val="0"/>
        <w:jc w:val="both"/>
        <w:rPr>
          <w:rFonts w:ascii="Arial" w:hAnsi="Arial" w:cs="Arial"/>
          <w:bCs/>
          <w:spacing w:val="-3"/>
          <w:sz w:val="22"/>
          <w:szCs w:val="22"/>
        </w:rPr>
      </w:pPr>
      <w:bookmarkStart w:id="0" w:name="_GoBack"/>
      <w:bookmarkEnd w:id="0"/>
      <w:r w:rsidRPr="000A247C">
        <w:rPr>
          <w:rFonts w:ascii="Arial" w:hAnsi="Arial" w:cs="Arial"/>
          <w:bCs/>
          <w:spacing w:val="-3"/>
          <w:sz w:val="22"/>
          <w:szCs w:val="22"/>
        </w:rPr>
        <w:t>Successful completion of Year 12 or equivalent education is linked to positive outcomes in almost every part of life – employment opportunities, income, health, family and community participation.</w:t>
      </w:r>
      <w:r w:rsidR="00204000">
        <w:rPr>
          <w:rFonts w:ascii="Arial" w:hAnsi="Arial" w:cs="Arial"/>
          <w:bCs/>
          <w:spacing w:val="-3"/>
          <w:sz w:val="22"/>
          <w:szCs w:val="22"/>
        </w:rPr>
        <w:t xml:space="preserve"> </w:t>
      </w:r>
      <w:r w:rsidR="00204000" w:rsidRPr="00204000">
        <w:rPr>
          <w:rFonts w:ascii="Arial" w:hAnsi="Arial" w:cs="Arial"/>
          <w:bCs/>
          <w:spacing w:val="-3"/>
          <w:sz w:val="22"/>
          <w:szCs w:val="22"/>
        </w:rPr>
        <w:t>For those students who are disengaged or at-risk of disengaging from formal education, targeted re-engagement efforts increase their chances of enjoying the benefits of further education, training and employment.</w:t>
      </w:r>
      <w:r w:rsidRPr="000A247C">
        <w:rPr>
          <w:rFonts w:ascii="Arial" w:hAnsi="Arial" w:cs="Arial"/>
          <w:bCs/>
          <w:spacing w:val="-3"/>
          <w:sz w:val="22"/>
          <w:szCs w:val="22"/>
        </w:rPr>
        <w:t xml:space="preserve"> </w:t>
      </w:r>
    </w:p>
    <w:p w:rsidR="000A247C" w:rsidRDefault="00EA56B6" w:rsidP="00C17DEA">
      <w:pPr>
        <w:pStyle w:val="ListParagraph"/>
        <w:widowControl w:val="0"/>
        <w:numPr>
          <w:ilvl w:val="0"/>
          <w:numId w:val="1"/>
        </w:numPr>
        <w:tabs>
          <w:tab w:val="clear" w:pos="720"/>
        </w:tabs>
        <w:spacing w:before="240"/>
        <w:ind w:left="425" w:hanging="425"/>
        <w:contextualSpacing w:val="0"/>
        <w:jc w:val="both"/>
        <w:rPr>
          <w:rFonts w:ascii="Arial" w:hAnsi="Arial" w:cs="Arial"/>
          <w:bCs/>
          <w:spacing w:val="-3"/>
          <w:sz w:val="22"/>
          <w:szCs w:val="22"/>
        </w:rPr>
      </w:pPr>
      <w:r>
        <w:rPr>
          <w:rFonts w:ascii="Arial" w:hAnsi="Arial" w:cs="Arial"/>
          <w:bCs/>
          <w:spacing w:val="-3"/>
          <w:sz w:val="22"/>
          <w:szCs w:val="22"/>
        </w:rPr>
        <w:t>To build on this momentum a</w:t>
      </w:r>
      <w:r w:rsidR="00BD2C50" w:rsidRPr="00BD2C50">
        <w:rPr>
          <w:rFonts w:ascii="Arial" w:hAnsi="Arial" w:cs="Arial"/>
          <w:bCs/>
          <w:spacing w:val="-3"/>
          <w:sz w:val="22"/>
          <w:szCs w:val="22"/>
        </w:rPr>
        <w:t xml:space="preserve"> Youth Engagement Plan has been developed to guide a further series of strategic actions to improve student engagement</w:t>
      </w:r>
      <w:r>
        <w:rPr>
          <w:rFonts w:ascii="Arial" w:hAnsi="Arial" w:cs="Arial"/>
          <w:bCs/>
          <w:spacing w:val="-3"/>
          <w:sz w:val="22"/>
          <w:szCs w:val="22"/>
        </w:rPr>
        <w:t>.</w:t>
      </w:r>
      <w:r w:rsidR="00BD2C50">
        <w:rPr>
          <w:rFonts w:ascii="Arial" w:hAnsi="Arial" w:cs="Arial"/>
          <w:bCs/>
          <w:spacing w:val="-3"/>
          <w:sz w:val="22"/>
          <w:szCs w:val="22"/>
        </w:rPr>
        <w:t xml:space="preserve"> </w:t>
      </w:r>
      <w:r>
        <w:rPr>
          <w:rFonts w:ascii="Arial" w:hAnsi="Arial" w:cs="Arial"/>
          <w:bCs/>
          <w:spacing w:val="-3"/>
          <w:sz w:val="22"/>
          <w:szCs w:val="22"/>
        </w:rPr>
        <w:t>A</w:t>
      </w:r>
      <w:r w:rsidR="00BD2C50" w:rsidRPr="00BD2C50">
        <w:rPr>
          <w:rFonts w:ascii="Arial" w:hAnsi="Arial" w:cs="Arial"/>
          <w:bCs/>
          <w:spacing w:val="-3"/>
          <w:sz w:val="22"/>
          <w:szCs w:val="22"/>
        </w:rPr>
        <w:t xml:space="preserve"> key action under the Plan </w:t>
      </w:r>
      <w:r>
        <w:rPr>
          <w:rFonts w:ascii="Arial" w:hAnsi="Arial" w:cs="Arial"/>
          <w:bCs/>
          <w:spacing w:val="-3"/>
          <w:sz w:val="22"/>
          <w:szCs w:val="22"/>
        </w:rPr>
        <w:t>is</w:t>
      </w:r>
      <w:r w:rsidRPr="00BD2C50">
        <w:rPr>
          <w:rFonts w:ascii="Arial" w:hAnsi="Arial" w:cs="Arial"/>
          <w:bCs/>
          <w:spacing w:val="-3"/>
          <w:sz w:val="22"/>
          <w:szCs w:val="22"/>
        </w:rPr>
        <w:t xml:space="preserve"> </w:t>
      </w:r>
      <w:r w:rsidR="00BD2C50" w:rsidRPr="00BD2C50">
        <w:rPr>
          <w:rFonts w:ascii="Arial" w:hAnsi="Arial" w:cs="Arial"/>
          <w:bCs/>
          <w:spacing w:val="-3"/>
          <w:sz w:val="22"/>
          <w:szCs w:val="22"/>
        </w:rPr>
        <w:t xml:space="preserve">the establishment </w:t>
      </w:r>
      <w:r w:rsidR="00627555">
        <w:rPr>
          <w:rFonts w:ascii="Arial" w:hAnsi="Arial" w:cs="Arial"/>
          <w:bCs/>
          <w:spacing w:val="-3"/>
          <w:sz w:val="22"/>
          <w:szCs w:val="22"/>
        </w:rPr>
        <w:t xml:space="preserve">of a Youth Engagement Alliance </w:t>
      </w:r>
      <w:r w:rsidR="00BD2C50" w:rsidRPr="00BD2C50">
        <w:rPr>
          <w:rFonts w:ascii="Arial" w:hAnsi="Arial" w:cs="Arial"/>
          <w:bCs/>
          <w:spacing w:val="-3"/>
          <w:sz w:val="22"/>
          <w:szCs w:val="22"/>
        </w:rPr>
        <w:t>of identified leaders from state schools, non-government schools, alternative education programs, TAFE Queensland and government agencies</w:t>
      </w:r>
      <w:r>
        <w:rPr>
          <w:rFonts w:ascii="Arial" w:hAnsi="Arial" w:cs="Arial"/>
          <w:bCs/>
          <w:spacing w:val="-3"/>
          <w:sz w:val="22"/>
          <w:szCs w:val="22"/>
        </w:rPr>
        <w:t>.</w:t>
      </w:r>
      <w:r w:rsidR="00BD2C50" w:rsidRPr="00BD2C50">
        <w:rPr>
          <w:rFonts w:ascii="Arial" w:hAnsi="Arial" w:cs="Arial"/>
          <w:bCs/>
          <w:spacing w:val="-3"/>
          <w:sz w:val="22"/>
          <w:szCs w:val="22"/>
        </w:rPr>
        <w:t xml:space="preserve"> </w:t>
      </w:r>
    </w:p>
    <w:p w:rsidR="00BD2C50" w:rsidRPr="00BD2C50" w:rsidRDefault="00BD2C50" w:rsidP="00C17DEA">
      <w:pPr>
        <w:pStyle w:val="ListParagraph"/>
        <w:widowControl w:val="0"/>
        <w:numPr>
          <w:ilvl w:val="0"/>
          <w:numId w:val="1"/>
        </w:numPr>
        <w:tabs>
          <w:tab w:val="clear" w:pos="720"/>
        </w:tabs>
        <w:spacing w:before="240"/>
        <w:ind w:left="425" w:hanging="425"/>
        <w:contextualSpacing w:val="0"/>
        <w:jc w:val="both"/>
        <w:rPr>
          <w:rFonts w:ascii="Arial" w:hAnsi="Arial" w:cs="Arial"/>
          <w:bCs/>
          <w:spacing w:val="-3"/>
          <w:sz w:val="22"/>
          <w:szCs w:val="22"/>
        </w:rPr>
      </w:pPr>
      <w:r w:rsidRPr="00BD2C50">
        <w:rPr>
          <w:rFonts w:ascii="Arial" w:hAnsi="Arial" w:cs="Arial"/>
          <w:bCs/>
          <w:spacing w:val="-3"/>
          <w:sz w:val="22"/>
          <w:szCs w:val="22"/>
        </w:rPr>
        <w:t>The intent of the Alliance is to develop an evidence base to build on successful cross-agency approaches that improv</w:t>
      </w:r>
      <w:r w:rsidR="00787E97">
        <w:rPr>
          <w:rFonts w:ascii="Arial" w:hAnsi="Arial" w:cs="Arial"/>
          <w:bCs/>
          <w:spacing w:val="-3"/>
          <w:sz w:val="22"/>
          <w:szCs w:val="22"/>
        </w:rPr>
        <w:t>e</w:t>
      </w:r>
      <w:r w:rsidRPr="00BD2C50">
        <w:rPr>
          <w:rFonts w:ascii="Arial" w:hAnsi="Arial" w:cs="Arial"/>
          <w:bCs/>
          <w:spacing w:val="-3"/>
          <w:sz w:val="22"/>
          <w:szCs w:val="22"/>
        </w:rPr>
        <w:t xml:space="preserve"> re-engagement of children and young Queenslanders in education, training or employment. It will establish processes and protocols to support enhanced collaboration. The Alliance will also complement and contribute to other related whole of Government groups and strategies. </w:t>
      </w:r>
    </w:p>
    <w:p w:rsidR="000A247C" w:rsidRPr="00BD2C50" w:rsidRDefault="00BD2C50" w:rsidP="00C17DEA">
      <w:pPr>
        <w:pStyle w:val="ListParagraph"/>
        <w:widowControl w:val="0"/>
        <w:numPr>
          <w:ilvl w:val="0"/>
          <w:numId w:val="1"/>
        </w:numPr>
        <w:tabs>
          <w:tab w:val="clear" w:pos="720"/>
        </w:tabs>
        <w:spacing w:before="240"/>
        <w:ind w:left="425" w:hanging="425"/>
        <w:contextualSpacing w:val="0"/>
        <w:jc w:val="both"/>
        <w:rPr>
          <w:rFonts w:ascii="Arial" w:hAnsi="Arial" w:cs="Arial"/>
          <w:bCs/>
          <w:spacing w:val="-3"/>
          <w:sz w:val="22"/>
          <w:szCs w:val="22"/>
        </w:rPr>
      </w:pPr>
      <w:r w:rsidRPr="00BD2C50">
        <w:rPr>
          <w:rFonts w:ascii="Arial" w:hAnsi="Arial" w:cs="Arial"/>
          <w:bCs/>
          <w:spacing w:val="-3"/>
          <w:sz w:val="22"/>
          <w:szCs w:val="22"/>
          <w:u w:val="single"/>
        </w:rPr>
        <w:t xml:space="preserve">Cabinet </w:t>
      </w:r>
      <w:r w:rsidR="000A247C" w:rsidRPr="00BD2C50">
        <w:rPr>
          <w:rFonts w:ascii="Arial" w:hAnsi="Arial" w:cs="Arial"/>
          <w:bCs/>
          <w:spacing w:val="-3"/>
          <w:sz w:val="22"/>
          <w:szCs w:val="22"/>
          <w:u w:val="single"/>
        </w:rPr>
        <w:t>noted</w:t>
      </w:r>
      <w:r w:rsidR="000A247C" w:rsidRPr="00BD2C50">
        <w:rPr>
          <w:rFonts w:ascii="Arial" w:hAnsi="Arial" w:cs="Arial"/>
          <w:bCs/>
          <w:spacing w:val="-3"/>
          <w:sz w:val="22"/>
          <w:szCs w:val="22"/>
        </w:rPr>
        <w:t xml:space="preserve"> the recent achievements in the re-engagement of children and young people who have disengag</w:t>
      </w:r>
      <w:r w:rsidR="00C17DEA">
        <w:rPr>
          <w:rFonts w:ascii="Arial" w:hAnsi="Arial" w:cs="Arial"/>
          <w:bCs/>
          <w:spacing w:val="-3"/>
          <w:sz w:val="22"/>
          <w:szCs w:val="22"/>
        </w:rPr>
        <w:t>ed from education and training.</w:t>
      </w:r>
    </w:p>
    <w:p w:rsidR="000A247C" w:rsidRDefault="00BD2C50" w:rsidP="00C17DEA">
      <w:pPr>
        <w:pStyle w:val="ListParagraph"/>
        <w:widowControl w:val="0"/>
        <w:numPr>
          <w:ilvl w:val="0"/>
          <w:numId w:val="1"/>
        </w:numPr>
        <w:tabs>
          <w:tab w:val="clear" w:pos="720"/>
        </w:tabs>
        <w:spacing w:before="240"/>
        <w:ind w:left="425" w:hanging="425"/>
        <w:contextualSpacing w:val="0"/>
        <w:jc w:val="both"/>
        <w:rPr>
          <w:rFonts w:ascii="Arial" w:hAnsi="Arial" w:cs="Arial"/>
          <w:bCs/>
          <w:spacing w:val="-3"/>
          <w:sz w:val="22"/>
          <w:szCs w:val="22"/>
        </w:rPr>
      </w:pPr>
      <w:r w:rsidRPr="00BD2C50">
        <w:rPr>
          <w:rFonts w:ascii="Arial" w:hAnsi="Arial" w:cs="Arial"/>
          <w:bCs/>
          <w:spacing w:val="-3"/>
          <w:sz w:val="22"/>
          <w:szCs w:val="22"/>
          <w:u w:val="single"/>
        </w:rPr>
        <w:t xml:space="preserve">Cabinet </w:t>
      </w:r>
      <w:r w:rsidR="000A247C" w:rsidRPr="00BD2C50">
        <w:rPr>
          <w:rFonts w:ascii="Arial" w:hAnsi="Arial" w:cs="Arial"/>
          <w:bCs/>
          <w:spacing w:val="-3"/>
          <w:sz w:val="22"/>
          <w:szCs w:val="22"/>
          <w:u w:val="single"/>
        </w:rPr>
        <w:t>endorse</w:t>
      </w:r>
      <w:r w:rsidRPr="00BD2C50">
        <w:rPr>
          <w:rFonts w:ascii="Arial" w:hAnsi="Arial" w:cs="Arial"/>
          <w:bCs/>
          <w:spacing w:val="-3"/>
          <w:sz w:val="22"/>
          <w:szCs w:val="22"/>
          <w:u w:val="single"/>
        </w:rPr>
        <w:t>d</w:t>
      </w:r>
      <w:r w:rsidR="000A247C" w:rsidRPr="000A247C">
        <w:rPr>
          <w:rFonts w:ascii="Arial" w:hAnsi="Arial" w:cs="Arial"/>
          <w:bCs/>
          <w:spacing w:val="-3"/>
          <w:sz w:val="22"/>
          <w:szCs w:val="22"/>
        </w:rPr>
        <w:t xml:space="preserve"> the proposed strategic priority areas for the You</w:t>
      </w:r>
      <w:r w:rsidR="00330050">
        <w:rPr>
          <w:rFonts w:ascii="Arial" w:hAnsi="Arial" w:cs="Arial"/>
          <w:bCs/>
          <w:spacing w:val="-3"/>
          <w:sz w:val="22"/>
          <w:szCs w:val="22"/>
        </w:rPr>
        <w:t>th Engagement Alliance in 2017.</w:t>
      </w:r>
    </w:p>
    <w:p w:rsidR="00D6589B" w:rsidRPr="00C07656" w:rsidRDefault="00D6589B" w:rsidP="00C17DEA">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0A247C" w:rsidRDefault="00337EAE" w:rsidP="000A247C">
      <w:pPr>
        <w:numPr>
          <w:ilvl w:val="0"/>
          <w:numId w:val="2"/>
        </w:numPr>
        <w:spacing w:before="120"/>
        <w:ind w:left="811"/>
        <w:jc w:val="both"/>
        <w:rPr>
          <w:rFonts w:ascii="Arial" w:hAnsi="Arial" w:cs="Arial"/>
          <w:sz w:val="22"/>
          <w:szCs w:val="22"/>
        </w:rPr>
      </w:pPr>
      <w:hyperlink r:id="rId10" w:history="1">
        <w:r w:rsidR="000A247C" w:rsidRPr="001A3AC0">
          <w:rPr>
            <w:rStyle w:val="Hyperlink"/>
            <w:rFonts w:ascii="Arial" w:hAnsi="Arial" w:cs="Arial"/>
            <w:sz w:val="22"/>
            <w:szCs w:val="22"/>
          </w:rPr>
          <w:t>Youth Engagement Plan</w:t>
        </w:r>
      </w:hyperlink>
    </w:p>
    <w:sectPr w:rsidR="00732E22" w:rsidRPr="000A247C" w:rsidSect="00C17DEA">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16" w:rsidRDefault="00B06416" w:rsidP="00D6589B">
      <w:r>
        <w:separator/>
      </w:r>
    </w:p>
  </w:endnote>
  <w:endnote w:type="continuationSeparator" w:id="0">
    <w:p w:rsidR="00B06416" w:rsidRDefault="00B0641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F4" w:rsidRPr="008B57F4" w:rsidRDefault="008B57F4" w:rsidP="008B57F4">
    <w:pPr>
      <w:pStyle w:val="Footer"/>
      <w:jc w:val="center"/>
      <w:rPr>
        <w:rFonts w:ascii="Arial" w:hAnsi="Arial" w:cs="Arial"/>
        <w:sz w:val="18"/>
        <w:szCs w:val="18"/>
      </w:rPr>
    </w:pPr>
    <w:r w:rsidRPr="008B57F4">
      <w:rPr>
        <w:rFonts w:ascii="Arial" w:hAnsi="Arial" w:cs="Arial"/>
        <w:sz w:val="18"/>
        <w:szCs w:val="18"/>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16" w:rsidRDefault="00B06416" w:rsidP="00D6589B">
      <w:r>
        <w:separator/>
      </w:r>
    </w:p>
  </w:footnote>
  <w:footnote w:type="continuationSeparator" w:id="0">
    <w:p w:rsidR="00B06416" w:rsidRDefault="00B0641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937A4A">
      <w:rPr>
        <w:rFonts w:ascii="Arial" w:hAnsi="Arial" w:cs="Arial"/>
        <w:b/>
        <w:sz w:val="22"/>
        <w:szCs w:val="22"/>
      </w:rPr>
      <w:t xml:space="preserve">Cabinet – </w:t>
    </w:r>
    <w:r w:rsidR="00791D9F">
      <w:rPr>
        <w:rFonts w:ascii="Arial" w:hAnsi="Arial" w:cs="Arial"/>
        <w:b/>
        <w:sz w:val="22"/>
        <w:szCs w:val="22"/>
      </w:rPr>
      <w:t xml:space="preserve">March </w:t>
    </w:r>
    <w:r w:rsidR="007A7408">
      <w:rPr>
        <w:rFonts w:ascii="Arial" w:hAnsi="Arial" w:cs="Arial"/>
        <w:b/>
        <w:sz w:val="22"/>
        <w:szCs w:val="22"/>
      </w:rPr>
      <w:t>2017</w:t>
    </w:r>
  </w:p>
  <w:p w:rsidR="00CB1501" w:rsidRDefault="00C17DEA" w:rsidP="00D6589B">
    <w:pPr>
      <w:pStyle w:val="Header"/>
      <w:spacing w:before="120"/>
      <w:rPr>
        <w:rFonts w:ascii="Arial" w:hAnsi="Arial" w:cs="Arial"/>
        <w:b/>
        <w:sz w:val="22"/>
        <w:szCs w:val="22"/>
        <w:u w:val="single"/>
      </w:rPr>
    </w:pPr>
    <w:r>
      <w:rPr>
        <w:rFonts w:ascii="Arial" w:hAnsi="Arial" w:cs="Arial"/>
        <w:b/>
        <w:sz w:val="22"/>
        <w:szCs w:val="22"/>
        <w:u w:val="single"/>
      </w:rPr>
      <w:t>Youth Engagement Plan</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A37750">
      <w:rPr>
        <w:rFonts w:ascii="Arial" w:hAnsi="Arial" w:cs="Arial"/>
        <w:b/>
        <w:sz w:val="22"/>
        <w:szCs w:val="22"/>
        <w:u w:val="single"/>
      </w:rPr>
      <w:t xml:space="preserve"> for Education and Minister for Tourism</w:t>
    </w:r>
    <w:r w:rsidR="00F36644">
      <w:rPr>
        <w:rFonts w:ascii="Arial" w:hAnsi="Arial" w:cs="Arial"/>
        <w:b/>
        <w:sz w:val="22"/>
        <w:szCs w:val="22"/>
        <w:u w:val="single"/>
      </w:rPr>
      <w:t>,</w:t>
    </w:r>
    <w:r w:rsidR="00A37750">
      <w:rPr>
        <w:rFonts w:ascii="Arial" w:hAnsi="Arial" w:cs="Arial"/>
        <w:b/>
        <w:sz w:val="22"/>
        <w:szCs w:val="22"/>
        <w:u w:val="single"/>
      </w:rPr>
      <w:t xml:space="preserve"> Major Events</w:t>
    </w:r>
    <w:r w:rsidR="00F36644">
      <w:rPr>
        <w:rFonts w:ascii="Arial" w:hAnsi="Arial" w:cs="Arial"/>
        <w:b/>
        <w:sz w:val="22"/>
        <w:szCs w:val="22"/>
        <w:u w:val="single"/>
      </w:rPr>
      <w:t xml:space="preserve"> and the Commonwealth Games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6B3E7658"/>
    <w:multiLevelType w:val="hybridMultilevel"/>
    <w:tmpl w:val="D2C44D7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80F8F"/>
    <w:rsid w:val="000A247C"/>
    <w:rsid w:val="00174117"/>
    <w:rsid w:val="001A3AC0"/>
    <w:rsid w:val="001E3F4B"/>
    <w:rsid w:val="00204000"/>
    <w:rsid w:val="00247F6F"/>
    <w:rsid w:val="00255FE6"/>
    <w:rsid w:val="00330050"/>
    <w:rsid w:val="00337EAE"/>
    <w:rsid w:val="003860F8"/>
    <w:rsid w:val="003F1839"/>
    <w:rsid w:val="003F7C2D"/>
    <w:rsid w:val="0049565D"/>
    <w:rsid w:val="00501C66"/>
    <w:rsid w:val="00550873"/>
    <w:rsid w:val="005564DE"/>
    <w:rsid w:val="00627555"/>
    <w:rsid w:val="0064021A"/>
    <w:rsid w:val="006E5375"/>
    <w:rsid w:val="00732E22"/>
    <w:rsid w:val="00787E97"/>
    <w:rsid w:val="00791D9F"/>
    <w:rsid w:val="00795F3F"/>
    <w:rsid w:val="00797794"/>
    <w:rsid w:val="007A7408"/>
    <w:rsid w:val="00817CCC"/>
    <w:rsid w:val="0083688D"/>
    <w:rsid w:val="00874BEF"/>
    <w:rsid w:val="008B57F4"/>
    <w:rsid w:val="009328F6"/>
    <w:rsid w:val="00957F9D"/>
    <w:rsid w:val="009A614A"/>
    <w:rsid w:val="009E315F"/>
    <w:rsid w:val="00A37750"/>
    <w:rsid w:val="00A923E4"/>
    <w:rsid w:val="00B06416"/>
    <w:rsid w:val="00B864A1"/>
    <w:rsid w:val="00BD2C50"/>
    <w:rsid w:val="00C17DEA"/>
    <w:rsid w:val="00C440DC"/>
    <w:rsid w:val="00C72C4A"/>
    <w:rsid w:val="00C75E67"/>
    <w:rsid w:val="00CB1501"/>
    <w:rsid w:val="00CC31C0"/>
    <w:rsid w:val="00CF0D8A"/>
    <w:rsid w:val="00D54CC3"/>
    <w:rsid w:val="00D6589B"/>
    <w:rsid w:val="00D81460"/>
    <w:rsid w:val="00E603B4"/>
    <w:rsid w:val="00EA56B6"/>
    <w:rsid w:val="00EB17DE"/>
    <w:rsid w:val="00EB539B"/>
    <w:rsid w:val="00F36644"/>
    <w:rsid w:val="00F56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nhideWhenUsed/>
    <w:rsid w:val="00D6589B"/>
    <w:pPr>
      <w:tabs>
        <w:tab w:val="center" w:pos="4513"/>
        <w:tab w:val="right" w:pos="9026"/>
      </w:tabs>
    </w:pPr>
  </w:style>
  <w:style w:type="character" w:customStyle="1" w:styleId="FooterChar">
    <w:name w:val="Footer Char"/>
    <w:basedOn w:val="DefaultParagraphFont"/>
    <w:link w:val="Footer"/>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A247C"/>
    <w:pPr>
      <w:ind w:left="720"/>
      <w:contextualSpacing/>
    </w:pPr>
  </w:style>
  <w:style w:type="character" w:styleId="CommentReference">
    <w:name w:val="annotation reference"/>
    <w:uiPriority w:val="99"/>
    <w:semiHidden/>
    <w:rsid w:val="000A247C"/>
    <w:rPr>
      <w:sz w:val="16"/>
      <w:szCs w:val="16"/>
    </w:rPr>
  </w:style>
  <w:style w:type="paragraph" w:styleId="CommentText">
    <w:name w:val="annotation text"/>
    <w:basedOn w:val="Normal"/>
    <w:link w:val="CommentTextChar"/>
    <w:uiPriority w:val="99"/>
    <w:semiHidden/>
    <w:rsid w:val="000A247C"/>
    <w:rPr>
      <w:sz w:val="20"/>
    </w:rPr>
  </w:style>
  <w:style w:type="character" w:customStyle="1" w:styleId="CommentTextChar">
    <w:name w:val="Comment Text Char"/>
    <w:link w:val="CommentText"/>
    <w:uiPriority w:val="99"/>
    <w:semiHidden/>
    <w:rsid w:val="000A247C"/>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0A247C"/>
    <w:rPr>
      <w:b/>
      <w:bCs/>
    </w:rPr>
  </w:style>
  <w:style w:type="character" w:customStyle="1" w:styleId="CommentSubjectChar">
    <w:name w:val="Comment Subject Char"/>
    <w:link w:val="CommentSubject"/>
    <w:uiPriority w:val="99"/>
    <w:semiHidden/>
    <w:rsid w:val="000A247C"/>
    <w:rPr>
      <w:rFonts w:ascii="Times New Roman" w:eastAsia="Times New Roman" w:hAnsi="Times New Roman" w:cs="Times New Roman"/>
      <w:b/>
      <w:bCs/>
      <w:color w:val="000000"/>
      <w:sz w:val="20"/>
      <w:szCs w:val="20"/>
      <w:lang w:eastAsia="en-AU"/>
    </w:rPr>
  </w:style>
  <w:style w:type="character" w:styleId="Hyperlink">
    <w:name w:val="Hyperlink"/>
    <w:uiPriority w:val="99"/>
    <w:unhideWhenUsed/>
    <w:rsid w:val="001A3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Pla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nePortal Document" ma:contentTypeID="0x01010070047B8DEF94FA46831AA40F9DEE705C00352D553A4B883D438630E903EF65E5AB" ma:contentTypeVersion="64" ma:contentTypeDescription="" ma:contentTypeScope="" ma:versionID="4d5ad43e576e60e92dfb596d9a03608b">
  <xsd:schema xmlns:xsd="http://www.w3.org/2001/XMLSchema" xmlns:p="http://schemas.microsoft.com/office/2006/metadata/properties" xmlns:ns1="http://schemas.microsoft.com/sharepoint/v3" xmlns:ns2="aaef3284-de11-4133-9020-7d3d3c07c702" xmlns:ns4="9415d720-96c7-4bcc-8f78-ac381c620ba4" targetNamespace="http://schemas.microsoft.com/office/2006/metadata/properties" ma:root="true" ma:fieldsID="d56ed56045227d940f3553dc7aba6bfb" ns1:_="" ns2:_="" ns4:_="">
    <xsd:import namespace="http://schemas.microsoft.com/sharepoint/v3"/>
    <xsd:import namespace="aaef3284-de11-4133-9020-7d3d3c07c702"/>
    <xsd:import namespace="9415d720-96c7-4bcc-8f78-ac381c620ba4"/>
    <xsd:element name="properties">
      <xsd:complexType>
        <xsd:sequence>
          <xsd:element name="documentManagement">
            <xsd:complexType>
              <xsd:all>
                <xsd:element ref="ns2:Item_x0020_Description"/>
                <xsd:element ref="ns2:Security"/>
                <xsd:element ref="ns1:PublishingStartDate" minOccurs="0"/>
                <xsd:element ref="ns1:PublishingExpirationDate" minOccurs="0"/>
                <xsd:element ref="ns1:Language"/>
                <xsd:element ref="ns4:OnePortal_x0020_coverage"/>
                <xsd:element ref="ns4:Creator_x0020_and_x0020_publisher"/>
                <xsd:element ref="ns2:Rights"/>
                <xsd:element ref="ns2:Subject1" minOccurs="0"/>
                <xsd:element ref="ns4:_ResourceType" minOccurs="0"/>
                <xsd:element ref="ns1:PublishingContac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5" nillable="true" ma:displayName="Scheduling Start Date" ma:description="" ma:internalName="PublishingStartDate" ma:readOnly="false">
      <xsd:simpleType>
        <xsd:restriction base="dms:Unknown"/>
      </xsd:simpleType>
    </xsd:element>
    <xsd:element name="PublishingExpirationDate" ma:index="6" nillable="true" ma:displayName="Scheduling End Date" ma:description="" ma:internalName="PublishingExpirationDate" ma:readOnly="false">
      <xsd:simpleType>
        <xsd:restriction base="dms:Unknown"/>
      </xsd:simpleType>
    </xsd:element>
    <xsd:element name="Language" ma:index="7"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Contact" ma:index="19" nillable="true" ma:displayName="PublishingContact"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aaef3284-de11-4133-9020-7d3d3c07c702" elementFormDefault="qualified">
    <xsd:import namespace="http://schemas.microsoft.com/office/2006/documentManagement/types"/>
    <xsd:element name="Item_x0020_Description" ma:index="2" ma:displayName="Item Description" ma:default="" ma:internalName="Item_x0020_Description">
      <xsd:simpleType>
        <xsd:restriction base="dms:Note"/>
      </xsd:simpleType>
    </xsd:element>
    <xsd:element name="Security" ma:index="4" ma:displayName="Security" ma:default="Unclassified" ma:description="Please refer to IFM-PR-003 for the Department’s policy on how information assets are to be handled according to their security classification categories." ma:format="Dropdown" ma:internalName="Security">
      <xsd:simpleType>
        <xsd:restriction base="dms:Choice">
          <xsd:enumeration value="Public"/>
          <xsd:enumeration value="Unclassified"/>
          <xsd:enumeration value="In-confidence"/>
          <xsd:enumeration value="Protected"/>
          <xsd:enumeration value="Highly-protected"/>
        </xsd:restriction>
      </xsd:simpleType>
    </xsd:element>
    <xsd:element name="Rights" ma:index="10" ma:displayName="Rights" ma:default="State of Queensland (Department of Education and Training)" ma:format="Dropdown" ma:internalName="Rights">
      <xsd:simpleType>
        <xsd:restriction base="dms:Choice">
          <xsd:enumeration value="State of Queensland (Department of Education and Training)"/>
        </xsd:restriction>
      </xsd:simpleType>
    </xsd:element>
    <xsd:element name="Subject1" ma:index="11" nillable="true" ma:displayName="Subject classification" ma:format="Dropdown" ma:internalName="Subject1">
      <xsd:simpleType>
        <xsd:restriction base="dms:Choice">
          <xsd:enumeration value="Aboriginal &amp; Torres Strait Islander"/>
          <xsd:enumeration value="Accounting and Financial reporting"/>
          <xsd:enumeration value="Administration"/>
          <xsd:enumeration value="Assets"/>
          <xsd:enumeration value="Audit"/>
          <xsd:enumeration value="Banking"/>
          <xsd:enumeration value="Budget"/>
          <xsd:enumeration value="Building design"/>
          <xsd:enumeration value="Business strategy &amp; process"/>
          <xsd:enumeration value="Curriculum"/>
          <xsd:enumeration value="Diversity &amp; Equity"/>
          <xsd:enumeration value="Employee induction &amp; probation"/>
          <xsd:enumeration value="Enterprise bargaining &amp; Industrial Relations commission decisions"/>
          <xsd:enumeration value="Enterprise bargaining - Cleaners agreements"/>
          <xsd:enumeration value="Enterprise bargaining - Science Assistants agreements"/>
          <xsd:enumeration value="Enterprise bargaining - Teacher Aide agreements"/>
          <xsd:enumeration value="Enterprise bargaining - Teachers agreements"/>
          <xsd:enumeration value="Environmental sustainability"/>
          <xsd:enumeration value="Facilities management"/>
          <xsd:enumeration value="Financial management"/>
          <xsd:enumeration value="Grants and Allowances"/>
          <xsd:enumeration value="Health and Safety – compensation &amp; rehabilitation"/>
          <xsd:enumeration value="Health and Safety – safe working practices"/>
          <xsd:enumeration value="Information management"/>
          <xsd:enumeration value="Landscape design"/>
          <xsd:enumeration value="Leave &amp; entitlements"/>
          <xsd:enumeration value="Marketing &amp; communication"/>
          <xsd:enumeration value="Network &amp; desktop management"/>
          <xsd:enumeration value="News"/>
          <xsd:enumeration value="P and C"/>
          <xsd:enumeration value="Pay and allowances"/>
          <xsd:enumeration value="Performance management"/>
          <xsd:enumeration value="Position Description - Administrative Stream (AO)"/>
          <xsd:enumeration value="Position Description - Band - (Teaching)"/>
          <xsd:enumeration value="Position Description - Operational Stream (OO)"/>
          <xsd:enumeration value="Position Description - Professional Stream (PO)"/>
          <xsd:enumeration value="Position Description - Senior Executive Officers (SES)"/>
          <xsd:enumeration value="Position Description - Senior Officer - (SO)"/>
          <xsd:enumeration value="Position Description - Teacher's Aide (TA)"/>
          <xsd:enumeration value="Position Description - Technical Stream - (TO)"/>
          <xsd:enumeration value="Project planning &amp; management"/>
          <xsd:enumeration value="Purchasing"/>
          <xsd:enumeration value="School management"/>
          <xsd:enumeration value="Security"/>
          <xsd:enumeration value="Sports and recreation"/>
          <xsd:enumeration value="Staff expenses"/>
          <xsd:enumeration value="Staff management"/>
          <xsd:enumeration value="Staff selection &amp; recruitment"/>
          <xsd:enumeration value="Statistics"/>
          <xsd:enumeration value="Student &amp; staffing audit"/>
          <xsd:enumeration value="Taxation"/>
          <xsd:enumeration value="Telecommunications"/>
          <xsd:enumeration value="Training &amp; professional development"/>
          <xsd:enumeration value="Transfer"/>
          <xsd:enumeration value="Travel"/>
        </xsd:restriction>
      </xsd:simpleType>
    </xsd:element>
  </xsd:schema>
  <xsd:schema xmlns:xsd="http://www.w3.org/2001/XMLSchema" xmlns:dms="http://schemas.microsoft.com/office/2006/documentManagement/types" targetNamespace="9415d720-96c7-4bcc-8f78-ac381c620ba4" elementFormDefault="qualified">
    <xsd:import namespace="http://schemas.microsoft.com/office/2006/documentManagement/types"/>
    <xsd:element name="OnePortal_x0020_coverage" ma:index="8" ma:displayName="OnePortal coverage" ma:default="Queensland" ma:format="RadioButtons" ma:internalName="OnePortal_x0020_coverage" ma:readOnly="false">
      <xsd:simpleType>
        <xsd:restriction base="dms:Choice">
          <xsd:enumeration value="Queensland"/>
        </xsd:restriction>
      </xsd:simpleType>
    </xsd:element>
    <xsd:element name="Creator_x0020_and_x0020_publisher" ma:index="9" ma:displayName="Creator and publisher" ma:default="Department of Education and Training, Queensland" ma:format="RadioButtons" ma:internalName="Creator_x0020_and_x0020_publisher" ma:readOnly="false">
      <xsd:simpleType>
        <xsd:restriction base="dms:Choice">
          <xsd:enumeration value="Department of Education and Training, Queensland"/>
        </xsd:restriction>
      </xsd:simpleType>
    </xsd:element>
    <xsd:element name="_ResourceType" ma:index="12" nillable="true" ma:displayName="Resource type" ma:description="What type of resource is the content?" ma:format="Dropdown" ma:internalName="_ResourceType">
      <xsd:simpleType>
        <xsd:restriction base="dms:Choice">
          <xsd:enumeration value="Advertisement"/>
          <xsd:enumeration value="Agenda"/>
          <xsd:enumeration value="Agreement"/>
          <xsd:enumeration value="Award"/>
          <xsd:enumeration value="Budget"/>
          <xsd:enumeration value="Case study"/>
          <xsd:enumeration value="Certificate"/>
          <xsd:enumeration value="Checklist"/>
          <xsd:enumeration value="Contract"/>
          <xsd:enumeration value="Coversheet"/>
          <xsd:enumeration value="Decision"/>
          <xsd:enumeration value="Determination"/>
          <xsd:enumeration value="Fact sheet"/>
          <xsd:enumeration value="FAQ"/>
          <xsd:enumeration value="Form"/>
          <xsd:enumeration value="Framework"/>
          <xsd:enumeration value="Guideline"/>
          <xsd:enumeration value="Help"/>
          <xsd:enumeration value="Image"/>
          <xsd:enumeration value="Induction"/>
          <xsd:enumeration value="Instruction"/>
          <xsd:enumeration value="Inventory"/>
          <xsd:enumeration value="Label"/>
          <xsd:enumeration value="Letter"/>
          <xsd:enumeration value="Map"/>
          <xsd:enumeration value="Memo"/>
          <xsd:enumeration value="News"/>
          <xsd:enumeration value="Order"/>
          <xsd:enumeration value="Organisational chart"/>
          <xsd:enumeration value="Procedural policy"/>
          <xsd:enumeration value="Position description"/>
          <xsd:enumeration value="Presentation"/>
          <xsd:enumeration value="Process"/>
          <xsd:enumeration value="Project plan"/>
          <xsd:enumeration value="Report"/>
          <xsd:enumeration value="Requirements"/>
          <xsd:enumeration value="Roster"/>
          <xsd:enumeration value="Standard"/>
          <xsd:enumeration value="Survey"/>
          <xsd:enumeration value="Template"/>
          <xsd:enumeration value="Tool"/>
          <xsd:enumeration value="Training material"/>
          <xsd:enumeration value="Web site"/>
          <xsd:enumeration value="White pap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Rights xmlns="aaef3284-de11-4133-9020-7d3d3c07c702">State of Queensland (Department of Education and Training)</Rights>
    <Creator_x0020_and_x0020_publisher xmlns="9415d720-96c7-4bcc-8f78-ac381c620ba4">Department of Education and Training, Queensland</Creator_x0020_and_x0020_publisher>
    <_ResourceType xmlns="9415d720-96c7-4bcc-8f78-ac381c620ba4">Template</_ResourceType>
    <OnePortal_x0020_coverage xmlns="9415d720-96c7-4bcc-8f78-ac381c620ba4">Queensland</OnePortal_x0020_coverage>
    <PublishingExpirationDate xmlns="http://schemas.microsoft.com/sharepoint/v3" xsi:nil="true"/>
    <PublishingStartDate xmlns="http://schemas.microsoft.com/sharepoint/v3" xsi:nil="true"/>
    <Subject1 xmlns="aaef3284-de11-4133-9020-7d3d3c07c702">Administration</Subject1>
    <PublishingContact xmlns="http://schemas.microsoft.com/sharepoint/v3">
      <UserInfo>
        <DisplayName/>
        <AccountId xsi:nil="true"/>
        <AccountType/>
      </UserInfo>
    </PublishingContact>
    <Item_x0020_Description xmlns="aaef3284-de11-4133-9020-7d3d3c07c702">&lt;div&gt;Cabinet template for proactive release summary.&lt;/div&gt;</Item_x0020_Description>
    <Security xmlns="aaef3284-de11-4133-9020-7d3d3c07c702">Unclassified</Security>
  </documentManagement>
</p:properties>
</file>

<file path=customXml/itemProps1.xml><?xml version="1.0" encoding="utf-8"?>
<ds:datastoreItem xmlns:ds="http://schemas.openxmlformats.org/officeDocument/2006/customXml" ds:itemID="{54EB6145-49C6-4F36-B067-D6FD4C6AF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f3284-de11-4133-9020-7d3d3c07c702"/>
    <ds:schemaRef ds:uri="9415d720-96c7-4bcc-8f78-ac381c620b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4A4703-E609-48EB-BC10-08188566DD23}">
  <ds:schemaRefs>
    <ds:schemaRef ds:uri="http://schemas.microsoft.com/sharepoint/v3/contenttype/forms"/>
  </ds:schemaRefs>
</ds:datastoreItem>
</file>

<file path=customXml/itemProps3.xml><?xml version="1.0" encoding="utf-8"?>
<ds:datastoreItem xmlns:ds="http://schemas.openxmlformats.org/officeDocument/2006/customXml" ds:itemID="{CB11A930-5E98-45FE-9C10-BC585E21831C}">
  <ds:schemaRefs>
    <ds:schemaRef ds:uri="http://schemas.microsoft.com/office/2006/metadata/properties"/>
    <ds:schemaRef ds:uri="http://schemas.microsoft.com/office/infopath/2007/PartnerControls"/>
    <ds:schemaRef ds:uri="http://schemas.microsoft.com/sharepoint/v3"/>
    <ds:schemaRef ds:uri="aaef3284-de11-4133-9020-7d3d3c07c702"/>
    <ds:schemaRef ds:uri="9415d720-96c7-4bcc-8f78-ac381c620b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1245</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1453</CharactersWithSpaces>
  <SharedDoc>false</SharedDoc>
  <HyperlinkBase>https://www.cabinet.qld.gov.au/documents/2017/Mar/YthEngPlan/</HyperlinkBase>
  <HLinks>
    <vt:vector size="6" baseType="variant">
      <vt:variant>
        <vt:i4>5701725</vt:i4>
      </vt:variant>
      <vt:variant>
        <vt:i4>0</vt:i4>
      </vt:variant>
      <vt:variant>
        <vt:i4>0</vt:i4>
      </vt:variant>
      <vt:variant>
        <vt:i4>5</vt:i4>
      </vt:variant>
      <vt:variant>
        <vt:lpwstr>Attachments/Plan.pdf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2017-06-07T04:46:00Z</cp:lastPrinted>
  <dcterms:created xsi:type="dcterms:W3CDTF">2018-01-30T01:35:00Z</dcterms:created>
  <dcterms:modified xsi:type="dcterms:W3CDTF">2018-03-06T01:51:00Z</dcterms:modified>
  <cp:category>Youth,Education,Training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0x01010070047B8DEF94FA46831AA40F9DEE705C00352D553A4B883D438630E903EF65E5AB</vt:lpwstr>
  </property>
</Properties>
</file>